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80"/>
      </w:tblGrid>
      <w:tr w:rsidR="002C734A" w:rsidRPr="00086790" w:rsidTr="00300231">
        <w:trPr>
          <w:jc w:val="center"/>
        </w:trPr>
        <w:tc>
          <w:tcPr>
            <w:tcW w:w="5000" w:type="pct"/>
            <w:tcBorders>
              <w:bottom w:val="single" w:sz="6" w:space="0" w:color="D0D9DF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C734A" w:rsidRPr="00A25C24" w:rsidRDefault="002C734A" w:rsidP="00D855E3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 п</w:t>
            </w:r>
            <w:r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ро </w:t>
            </w:r>
            <w:proofErr w:type="spellStart"/>
            <w:r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ш</w:t>
            </w:r>
            <w:r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кільну</w:t>
            </w:r>
            <w:proofErr w:type="spellEnd"/>
            <w:r w:rsidR="0052739B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ф</w:t>
            </w:r>
            <w:r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орму</w:t>
            </w:r>
          </w:p>
        </w:tc>
      </w:tr>
    </w:tbl>
    <w:p w:rsidR="002C734A" w:rsidRPr="00A25C24" w:rsidRDefault="002C734A" w:rsidP="00D855E3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2C734A" w:rsidRPr="00086790" w:rsidTr="000559FD">
        <w:tc>
          <w:tcPr>
            <w:tcW w:w="0" w:type="auto"/>
            <w:shd w:val="clear" w:color="auto" w:fill="FFFFFF"/>
            <w:vAlign w:val="center"/>
          </w:tcPr>
          <w:p w:rsidR="00AB7EC1" w:rsidRDefault="002C734A" w:rsidP="00D855E3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</w:pPr>
            <w:r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Загальні</w:t>
            </w:r>
            <w:proofErr w:type="spellEnd"/>
            <w:r w:rsidRPr="00906196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>1.1</w:t>
            </w:r>
            <w:proofErr w:type="gram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даному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Положенні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встановлюються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визначення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шк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ільної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форми</w:t>
            </w:r>
            <w:proofErr w:type="spellEnd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і порядок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її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носіння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учнів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закладу</w:t>
            </w:r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.</w:t>
            </w:r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1.2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Зразки</w:t>
            </w:r>
            <w:proofErr w:type="spellEnd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моделей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форми</w:t>
            </w:r>
            <w:proofErr w:type="spellEnd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які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відповідають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діловому</w:t>
            </w:r>
            <w:proofErr w:type="spellEnd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стилю,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погоджуються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загальними </w:t>
            </w:r>
            <w:proofErr w:type="spellStart"/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батьківськ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ими</w:t>
            </w:r>
            <w:proofErr w:type="spellEnd"/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зборами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(конференцією)</w:t>
            </w:r>
            <w:r w:rsidR="00846CCD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</w:p>
          <w:p w:rsidR="00300231" w:rsidRDefault="00AB7EC1" w:rsidP="00D855E3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</w:pPr>
            <w:r w:rsidRPr="00AB7EC1">
              <w:rPr>
                <w:rFonts w:ascii="Times New Roman" w:hAnsi="Times New Roman"/>
                <w:bCs/>
                <w:color w:val="2A343A"/>
                <w:sz w:val="28"/>
                <w:szCs w:val="28"/>
                <w:lang w:val="uk-UA" w:eastAsia="ru-RU"/>
              </w:rPr>
              <w:t>1.3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В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раховуючи пропозиції батьківських зборів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адміністрація затверджує зразок 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шкільної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форми відповідно до Постанови </w:t>
            </w:r>
            <w:r w:rsidR="00846CCD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КМУ 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«Про запровадження шкільної форми для учнів середніх закладів освіти» </w:t>
            </w:r>
            <w:r w:rsidR="00846CCD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від 22 серпня 1996 р. </w:t>
            </w:r>
          </w:p>
          <w:p w:rsidR="002C734A" w:rsidRPr="00846CCD" w:rsidRDefault="00846CCD" w:rsidP="00D855E3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№ 1004.</w:t>
            </w:r>
            <w:r w:rsidR="0052739B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1.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4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Мета використання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єдиної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форми для учнів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школи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: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створення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ділового стилю одягу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учнів і робочої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ділової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атмосфери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під час </w:t>
            </w:r>
            <w:proofErr w:type="spellStart"/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навчально-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виховного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процесу</w:t>
            </w:r>
            <w:proofErr w:type="spellEnd"/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proofErr w:type="spellStart"/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-форма</w:t>
            </w:r>
            <w:proofErr w:type="spellEnd"/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дисциплінує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учня, мотивує</w:t>
            </w:r>
            <w:r w:rsidR="0052739B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навчальну діяльність;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здійснення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єдиних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санітарно-гігієничнихих</w:t>
            </w:r>
            <w:proofErr w:type="spellEnd"/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норм;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виховання в учнів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естетичного смаку, культури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одягу;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формування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відчуття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корпоративної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приналежності, приналежності до колективу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учнів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НВО № 18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, поваги до традицій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закладу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 w:rsidR="002C734A" w:rsidRPr="00AB7EC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2. Правила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носіння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2.1 Порядок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носіння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форми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встановлений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даним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Положенням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обов’язковий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всього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року 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2.2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Учні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носять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форму кожного дня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вс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ього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в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закладі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</w:r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Вимоги</w:t>
            </w:r>
            <w:proofErr w:type="spellEnd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форми</w:t>
            </w:r>
            <w:proofErr w:type="spellEnd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>3.1 Парадна форма 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для</w:t>
            </w:r>
            <w:proofErr w:type="gram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юнак</w:t>
            </w:r>
            <w:proofErr w:type="gram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ів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–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жилет чорного кольору із вставками тканини в клітинку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вишиванка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або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біла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сорочка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,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або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гольф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краватка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(до сорочки)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</w:p>
          <w:p w:rsidR="002C734A" w:rsidRDefault="002C734A" w:rsidP="00D855E3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темні 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брюки класичного стилю</w:t>
            </w:r>
            <w:r w:rsidR="00846CCD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темні туфлі</w:t>
            </w:r>
            <w:r w:rsidR="00846CCD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 xml:space="preserve">- для дівчат –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жилет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чорного кольору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із вставками тканини в клітинку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спідниця середньої довжини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із вставками тканини в клітинку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або брюки класичного стилю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темного кольору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вишиванка або біла класична блуза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, 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або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гольф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</w:p>
          <w:p w:rsidR="002C734A" w:rsidRDefault="002C734A" w:rsidP="00D855E3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2A343A"/>
                <w:sz w:val="28"/>
                <w:szCs w:val="28"/>
                <w:lang w:val="uk-UA" w:eastAsia="ru-RU"/>
              </w:rPr>
              <w:t>- к</w:t>
            </w:r>
            <w:r w:rsidRPr="00352F1C">
              <w:rPr>
                <w:rFonts w:ascii="Times New Roman" w:hAnsi="Times New Roman"/>
                <w:bCs/>
                <w:color w:val="2A343A"/>
                <w:sz w:val="28"/>
                <w:szCs w:val="28"/>
                <w:lang w:val="uk-UA" w:eastAsia="ru-RU"/>
              </w:rPr>
              <w:t xml:space="preserve">раватка </w:t>
            </w:r>
            <w:r>
              <w:rPr>
                <w:rFonts w:ascii="Times New Roman" w:hAnsi="Times New Roman"/>
                <w:bCs/>
                <w:color w:val="2A343A"/>
                <w:sz w:val="28"/>
                <w:szCs w:val="28"/>
                <w:lang w:val="uk-UA" w:eastAsia="ru-RU"/>
              </w:rPr>
              <w:t xml:space="preserve">до блузи </w:t>
            </w:r>
            <w:r w:rsidRPr="00352F1C">
              <w:rPr>
                <w:rFonts w:ascii="Times New Roman" w:hAnsi="Times New Roman"/>
                <w:bCs/>
                <w:color w:val="2A343A"/>
                <w:sz w:val="28"/>
                <w:szCs w:val="28"/>
                <w:lang w:val="uk-UA" w:eastAsia="ru-RU"/>
              </w:rPr>
              <w:t>із комірцем</w:t>
            </w:r>
            <w:r w:rsidR="00E9556E">
              <w:rPr>
                <w:rFonts w:ascii="Times New Roman" w:hAnsi="Times New Roman"/>
                <w:bCs/>
                <w:color w:val="2A343A"/>
                <w:sz w:val="28"/>
                <w:szCs w:val="28"/>
                <w:lang w:val="uk-UA" w:eastAsia="ru-RU"/>
              </w:rPr>
              <w:t>;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темні туфлі або босоніжки із закритим носком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</w:p>
          <w:p w:rsidR="002C734A" w:rsidRPr="00E9556E" w:rsidRDefault="002C734A" w:rsidP="00D855E3">
            <w:pPr>
              <w:pStyle w:val="a3"/>
              <w:spacing w:before="0" w:beforeAutospacing="0" w:after="295" w:afterAutospacing="0" w:line="240" w:lineRule="atLeast"/>
              <w:rPr>
                <w:color w:val="212121"/>
                <w:sz w:val="28"/>
                <w:szCs w:val="28"/>
                <w:lang w:val="uk-UA"/>
              </w:rPr>
            </w:pPr>
            <w:r>
              <w:rPr>
                <w:color w:val="2A343A"/>
                <w:sz w:val="28"/>
                <w:szCs w:val="28"/>
                <w:lang w:val="uk-UA"/>
              </w:rPr>
              <w:t>-</w:t>
            </w:r>
            <w:r w:rsidR="00300231">
              <w:rPr>
                <w:color w:val="2A343A"/>
                <w:sz w:val="28"/>
                <w:szCs w:val="28"/>
                <w:lang w:val="uk-UA"/>
              </w:rPr>
              <w:t xml:space="preserve"> </w:t>
            </w:r>
            <w:r>
              <w:rPr>
                <w:color w:val="212121"/>
                <w:sz w:val="28"/>
                <w:szCs w:val="28"/>
                <w:lang w:val="uk-UA"/>
              </w:rPr>
              <w:t>к</w:t>
            </w:r>
            <w:proofErr w:type="spellStart"/>
            <w:r w:rsidRPr="00842FB4">
              <w:rPr>
                <w:color w:val="212121"/>
                <w:sz w:val="28"/>
                <w:szCs w:val="28"/>
              </w:rPr>
              <w:t>олготи</w:t>
            </w:r>
            <w:proofErr w:type="spellEnd"/>
            <w:r w:rsidR="00846CCD">
              <w:rPr>
                <w:color w:val="21212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2FB4">
              <w:rPr>
                <w:color w:val="212121"/>
                <w:sz w:val="28"/>
                <w:szCs w:val="28"/>
              </w:rPr>
              <w:t>тілесного</w:t>
            </w:r>
            <w:proofErr w:type="spellEnd"/>
            <w:r w:rsidR="00846CCD">
              <w:rPr>
                <w:color w:val="21212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9556E">
              <w:rPr>
                <w:color w:val="212121"/>
                <w:sz w:val="28"/>
                <w:szCs w:val="28"/>
              </w:rPr>
              <w:t>або</w:t>
            </w:r>
            <w:proofErr w:type="spellEnd"/>
            <w:r w:rsidR="00E9556E">
              <w:rPr>
                <w:color w:val="212121"/>
                <w:sz w:val="28"/>
                <w:szCs w:val="28"/>
              </w:rPr>
              <w:t xml:space="preserve"> темного </w:t>
            </w:r>
            <w:proofErr w:type="spellStart"/>
            <w:r w:rsidR="00E9556E">
              <w:rPr>
                <w:color w:val="212121"/>
                <w:sz w:val="28"/>
                <w:szCs w:val="28"/>
              </w:rPr>
              <w:t>кольору</w:t>
            </w:r>
            <w:proofErr w:type="spellEnd"/>
            <w:r w:rsidR="00E9556E">
              <w:rPr>
                <w:color w:val="212121"/>
                <w:sz w:val="28"/>
                <w:szCs w:val="28"/>
                <w:lang w:val="uk-UA"/>
              </w:rPr>
              <w:t>.</w:t>
            </w:r>
          </w:p>
          <w:p w:rsidR="002C734A" w:rsidRDefault="002C734A" w:rsidP="00D855E3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</w:pP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3.2 Повсякденна форма: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Для юнаків –</w:t>
            </w:r>
            <w:r w:rsidR="00846CCD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жилет чорного кольору із вставками тканини в клітинку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сорочка або гольф однотонні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lastRenderedPageBreak/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краватка (до сорочки)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</w:p>
          <w:p w:rsidR="002C734A" w:rsidRDefault="002C734A" w:rsidP="00D855E3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темні</w:t>
            </w:r>
            <w:r w:rsidR="00846CCD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брюки класичного стилю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або чорні джинсові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брюки;</w:t>
            </w:r>
            <w:r w:rsidRPr="00842FB4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темні туфлі</w:t>
            </w:r>
            <w:r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або чорні кросівки.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Для дівчат – жилет</w:t>
            </w:r>
            <w:r w:rsidR="00846CCD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чорного кольору із вставками тканини в клітинку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</w:p>
          <w:p w:rsidR="00E9556E" w:rsidRDefault="002C734A" w:rsidP="00E9556E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- чорна спідниця 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середньої довжини</w:t>
            </w:r>
            <w:r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із вставками тканини в клітинку</w:t>
            </w:r>
            <w:r w:rsidR="00E9556E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</w:p>
          <w:p w:rsidR="002C734A" w:rsidRPr="00A25C24" w:rsidRDefault="00E9556E" w:rsidP="00300231">
            <w:pPr>
              <w:spacing w:after="0" w:line="248" w:lineRule="atLeast"/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-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брюки класичного стилю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або чорні джинсові брюки;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- 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однотонна класична блуза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або гольф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- 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темні туфлі 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або босоніжки, або кросівки чорного кольору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3.3 У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закладі 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забороня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є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ться носити: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джинсовий одяг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світлого кольору, із стразами,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па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й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єтками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, із декоративними розрізами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декольтовані, надто яскраві, картаті, вкорочені блузки («топіки», футболки тощо), надто яскраві сорочки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дуже короткі та дуже довгі спідниці;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вкорочені, стягуючі брюки, бриджі тощо;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спортивний одяг і взуття (окрім занять фізкультури та спортивних змагань)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;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одяг для літнього відпочинку;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- неформ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альну символіку і атрибутику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  <w:t>3.4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У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читель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ський склад працівників закладу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повинен показувати приклад учням, дотримуючись ділового стилю у своєму повсякденному одязі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 w:rsidR="002C734A" w:rsidRPr="00352F1C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br/>
            </w:r>
            <w:r w:rsidR="002C734A" w:rsidRPr="00352F1C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Вимоги</w:t>
            </w:r>
            <w:proofErr w:type="spellEnd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зовнішнього</w:t>
            </w:r>
            <w:proofErr w:type="spellEnd"/>
            <w:r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вигляду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4.1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Одяг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взуття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мають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чистими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і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охайними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4.2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Охайна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ділова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зачіска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дівчат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, коротка стрижка для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юнаків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волосся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природного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кольору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4.3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Косметичний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стриманий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макіяж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дозволяється</w:t>
            </w:r>
            <w:proofErr w:type="spellEnd"/>
            <w:proofErr w:type="gram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тільки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дівчатам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9-11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4.4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Згідно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ділового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етикету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якості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доповнення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форми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дівчатам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дозволя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ю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ться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тільки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сережки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4.5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Носіння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предм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етів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</w:t>
            </w:r>
            <w:proofErr w:type="gram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ірсінгу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татуаж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в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закладі</w:t>
            </w:r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забороняється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</w:r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5. Порядок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введення</w:t>
            </w:r>
            <w:proofErr w:type="spellEnd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і</w:t>
            </w:r>
            <w:proofErr w:type="spellEnd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механізм</w:t>
            </w:r>
            <w:proofErr w:type="spellEnd"/>
            <w:r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дотримання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val="uk-UA" w:eastAsia="ru-RU"/>
              </w:rPr>
              <w:t xml:space="preserve"> П</w:t>
            </w:r>
            <w:proofErr w:type="spellStart"/>
            <w:r w:rsidR="002C734A" w:rsidRPr="00A25C24">
              <w:rPr>
                <w:rFonts w:ascii="Times New Roman" w:hAnsi="Times New Roman"/>
                <w:b/>
                <w:bCs/>
                <w:color w:val="2A343A"/>
                <w:sz w:val="28"/>
                <w:szCs w:val="28"/>
                <w:lang w:eastAsia="ru-RU"/>
              </w:rPr>
              <w:t>оложення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>5.1</w:t>
            </w:r>
            <w:proofErr w:type="gramStart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</w:t>
            </w:r>
            <w:proofErr w:type="gram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ідповідальність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доведення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інформації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учнів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їхніх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батьків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їх</w:t>
            </w:r>
            <w:proofErr w:type="spellEnd"/>
            <w:r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заміняють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дотримання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пунктів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цього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Положення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покладається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на заступника директор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а з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виховної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роботи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класних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керівників.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5.2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Недотримання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учнями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цього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Положення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є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порушенням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 Правил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поведінки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учнів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5.3 Про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випадок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явки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учня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б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ез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форми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порушення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даного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Положення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мають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б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ути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повідомлені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класним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керівником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протягом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дня</w:t>
            </w:r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.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 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br/>
              <w:t xml:space="preserve">5.4 Дане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Положенн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я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є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додатком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до Статуту </w:t>
            </w:r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закладу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</w:t>
            </w:r>
            <w:proofErr w:type="gram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ідлягає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обов’язко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>в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ому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виконанню</w:t>
            </w:r>
            <w:proofErr w:type="spellEnd"/>
            <w:r w:rsidR="00300231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учнями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і</w:t>
            </w:r>
            <w:proofErr w:type="spellEnd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>працівниками</w:t>
            </w:r>
            <w:proofErr w:type="spellEnd"/>
            <w:r w:rsidR="002C734A">
              <w:rPr>
                <w:rFonts w:ascii="Times New Roman" w:hAnsi="Times New Roman"/>
                <w:color w:val="2A343A"/>
                <w:sz w:val="28"/>
                <w:szCs w:val="28"/>
                <w:lang w:val="uk-UA" w:eastAsia="ru-RU"/>
              </w:rPr>
              <w:t xml:space="preserve"> закладу</w:t>
            </w:r>
            <w:r w:rsidR="002C734A" w:rsidRPr="00A25C24">
              <w:rPr>
                <w:rFonts w:ascii="Times New Roman" w:hAnsi="Times New Roman"/>
                <w:color w:val="2A343A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2C734A" w:rsidRPr="00300231" w:rsidRDefault="002C734A">
      <w:pPr>
        <w:rPr>
          <w:rFonts w:ascii="Times New Roman" w:hAnsi="Times New Roman"/>
          <w:sz w:val="28"/>
          <w:szCs w:val="28"/>
        </w:rPr>
      </w:pPr>
    </w:p>
    <w:p w:rsidR="002C734A" w:rsidRPr="00300231" w:rsidRDefault="002C734A">
      <w:pPr>
        <w:rPr>
          <w:rFonts w:ascii="Times New Roman" w:hAnsi="Times New Roman"/>
          <w:sz w:val="28"/>
          <w:szCs w:val="28"/>
        </w:rPr>
      </w:pPr>
    </w:p>
    <w:p w:rsidR="00481C3E" w:rsidRPr="00481C3E" w:rsidRDefault="00481C3E" w:rsidP="00481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81C3E">
        <w:rPr>
          <w:rFonts w:ascii="Times New Roman" w:hAnsi="Times New Roman"/>
          <w:sz w:val="24"/>
          <w:szCs w:val="24"/>
          <w:lang w:val="uk-UA"/>
        </w:rPr>
        <w:lastRenderedPageBreak/>
        <w:t xml:space="preserve">Комунальний заклад </w:t>
      </w:r>
    </w:p>
    <w:p w:rsidR="00481C3E" w:rsidRDefault="00481C3E" w:rsidP="00481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81C3E">
        <w:rPr>
          <w:rFonts w:ascii="Times New Roman" w:hAnsi="Times New Roman"/>
          <w:sz w:val="24"/>
          <w:szCs w:val="24"/>
          <w:lang w:val="uk-UA"/>
        </w:rPr>
        <w:t xml:space="preserve">«Навчально-виховне об’єднання «Загальноосвітня школа І-ІІІ ступенів № 18 – </w:t>
      </w:r>
    </w:p>
    <w:p w:rsidR="00481C3E" w:rsidRDefault="00481C3E" w:rsidP="00481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81C3E">
        <w:rPr>
          <w:rFonts w:ascii="Times New Roman" w:hAnsi="Times New Roman"/>
          <w:sz w:val="24"/>
          <w:szCs w:val="24"/>
          <w:lang w:val="uk-UA"/>
        </w:rPr>
        <w:t xml:space="preserve">дошкільний навчальний заклад – центр дитячої та юнацької творчості «Надія» </w:t>
      </w:r>
    </w:p>
    <w:p w:rsidR="002C734A" w:rsidRPr="00481C3E" w:rsidRDefault="00481C3E" w:rsidP="00481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81C3E">
        <w:rPr>
          <w:rFonts w:ascii="Times New Roman" w:hAnsi="Times New Roman"/>
          <w:sz w:val="24"/>
          <w:szCs w:val="24"/>
          <w:lang w:val="uk-UA"/>
        </w:rPr>
        <w:t>Кіровоградської міської ради Кіровоградської області»</w:t>
      </w:r>
    </w:p>
    <w:bookmarkStart w:id="0" w:name="_GoBack"/>
    <w:p w:rsidR="002C734A" w:rsidRPr="00195B80" w:rsidRDefault="00481C3E">
      <w:pPr>
        <w:rPr>
          <w:rFonts w:ascii="Times New Roman" w:hAnsi="Times New Roman"/>
          <w:sz w:val="28"/>
          <w:szCs w:val="28"/>
          <w:lang w:val="en-US"/>
        </w:rPr>
      </w:pPr>
      <w:r w:rsidRPr="00195B80">
        <w:rPr>
          <w:rFonts w:ascii="Times New Roman" w:hAnsi="Times New Roman"/>
          <w:sz w:val="28"/>
          <w:szCs w:val="28"/>
          <w:lang w:val="en-US"/>
        </w:rPr>
        <w:object w:dxaOrig="9355" w:dyaOrig="10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7.6pt;height:529pt" o:ole="">
            <v:imagedata r:id="rId4" o:title=""/>
          </v:shape>
          <o:OLEObject Type="Embed" ProgID="Word.Document.8" ShapeID="_x0000_i1037" DrawAspect="Content" ObjectID="_1103195620" r:id="rId5">
            <o:FieldCodes>\s</o:FieldCodes>
          </o:OLEObject>
        </w:object>
      </w:r>
      <w:bookmarkEnd w:id="0"/>
    </w:p>
    <w:sectPr w:rsidR="002C734A" w:rsidRPr="00195B80" w:rsidSect="00300231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FD"/>
    <w:rsid w:val="0001078E"/>
    <w:rsid w:val="000559FD"/>
    <w:rsid w:val="000675A6"/>
    <w:rsid w:val="00086790"/>
    <w:rsid w:val="0018370C"/>
    <w:rsid w:val="00195B80"/>
    <w:rsid w:val="00237AF8"/>
    <w:rsid w:val="002C734A"/>
    <w:rsid w:val="00300231"/>
    <w:rsid w:val="00312AEF"/>
    <w:rsid w:val="00352F1C"/>
    <w:rsid w:val="00481C3E"/>
    <w:rsid w:val="0052739B"/>
    <w:rsid w:val="00536E8F"/>
    <w:rsid w:val="005A3F2B"/>
    <w:rsid w:val="005C1533"/>
    <w:rsid w:val="00730F81"/>
    <w:rsid w:val="007672DE"/>
    <w:rsid w:val="00821C41"/>
    <w:rsid w:val="00842FB4"/>
    <w:rsid w:val="00846CCD"/>
    <w:rsid w:val="00906196"/>
    <w:rsid w:val="00A25C24"/>
    <w:rsid w:val="00AB7EC1"/>
    <w:rsid w:val="00B202F7"/>
    <w:rsid w:val="00C90767"/>
    <w:rsid w:val="00C919CE"/>
    <w:rsid w:val="00D855E3"/>
    <w:rsid w:val="00DB1250"/>
    <w:rsid w:val="00E4109F"/>
    <w:rsid w:val="00E9556E"/>
    <w:rsid w:val="00ED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Кирилюк А.П.</cp:lastModifiedBy>
  <cp:revision>9</cp:revision>
  <cp:lastPrinted>2003-01-04T12:26:00Z</cp:lastPrinted>
  <dcterms:created xsi:type="dcterms:W3CDTF">2015-11-11T12:04:00Z</dcterms:created>
  <dcterms:modified xsi:type="dcterms:W3CDTF">2003-01-04T12:27:00Z</dcterms:modified>
</cp:coreProperties>
</file>